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51E5" w14:textId="77777777" w:rsidR="00A45DB6" w:rsidRPr="00D41AFF" w:rsidRDefault="00D41AFF">
      <w:pPr>
        <w:jc w:val="both"/>
        <w:rPr>
          <w:rFonts w:ascii="Trebuchet MS" w:eastAsia="Trebuchet MS" w:hAnsi="Trebuchet MS" w:cs="Trebuchet MS"/>
          <w:highlight w:val="yellow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>QUESTIONARIO DA COMPILARE ENTRO E NON OLTRE IL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 xml:space="preserve"> </w:t>
      </w:r>
      <w:r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 xml:space="preserve">16 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 xml:space="preserve">GENNAIO </w:t>
      </w:r>
      <w:r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>2026</w:t>
      </w:r>
      <w:r w:rsidRPr="00D41AFF">
        <w:rPr>
          <w:rFonts w:ascii="Trebuchet MS" w:eastAsia="Trebuchet MS" w:hAnsi="Trebuchet MS" w:cs="Trebuchet MS"/>
          <w:highlight w:val="yellow"/>
          <w:lang w:val="it-IT"/>
        </w:rPr>
        <w:t>:</w:t>
      </w:r>
    </w:p>
    <w:p w14:paraId="60A08D8A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i/>
          <w:lang w:val="it-IT"/>
        </w:rPr>
      </w:pPr>
      <w:r w:rsidRPr="00D41AFF">
        <w:rPr>
          <w:rFonts w:ascii="Trebuchet MS" w:eastAsia="Trebuchet MS" w:hAnsi="Trebuchet MS" w:cs="Trebuchet MS"/>
          <w:b/>
          <w:i/>
          <w:lang w:val="it-IT"/>
        </w:rPr>
        <w:t>Rispondere in italiano</w:t>
      </w:r>
    </w:p>
    <w:p w14:paraId="0A62CEB0" w14:textId="77777777" w:rsidR="00A45DB6" w:rsidRPr="00D41AFF" w:rsidRDefault="00A45DB6">
      <w:pPr>
        <w:jc w:val="both"/>
        <w:rPr>
          <w:rFonts w:ascii="Trebuchet MS" w:eastAsia="Trebuchet MS" w:hAnsi="Trebuchet MS" w:cs="Trebuchet MS"/>
          <w:lang w:val="it-IT"/>
        </w:rPr>
      </w:pPr>
    </w:p>
    <w:p w14:paraId="0B9FEA77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Nome dell’Università:</w:t>
      </w:r>
    </w:p>
    <w:p w14:paraId="10F2975F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Organisation ID:</w:t>
      </w:r>
    </w:p>
    <w:p w14:paraId="45A5DD92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highlight w:val="white"/>
          <w:u w:val="single"/>
          <w:lang w:val="it-IT"/>
        </w:rPr>
        <w:t xml:space="preserve">Nome ed indirizzo mail della persona di contatto: </w:t>
      </w:r>
    </w:p>
    <w:p w14:paraId="0731FD83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highlight w:val="white"/>
          <w:u w:val="single"/>
          <w:lang w:val="it-IT"/>
        </w:rPr>
        <w:t>Paese/i di interesse (tra quelli delle Regioni 1, 3, 7, 9 - vedere email):</w:t>
      </w:r>
    </w:p>
    <w:p w14:paraId="23D74B68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highlight w:val="white"/>
          <w:u w:val="single"/>
          <w:lang w:val="it-IT"/>
        </w:rPr>
        <w:t xml:space="preserve">Università di interesse (tra i membri di UNIMED appartenenti alle Regioni 1, 3, 7, 9 - vedere email): </w:t>
      </w:r>
    </w:p>
    <w:p w14:paraId="15748CD5" w14:textId="77777777" w:rsidR="00A45DB6" w:rsidRPr="00D41AFF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</w:p>
    <w:p w14:paraId="334B75C3" w14:textId="77777777" w:rsidR="00A45DB6" w:rsidRPr="00D41AFF" w:rsidRDefault="00D41AFF">
      <w:pPr>
        <w:jc w:val="center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</w:pPr>
      <w:bookmarkStart w:id="0" w:name="_heading=h.gjdgxs" w:colFirst="0" w:colLast="0"/>
      <w:bookmarkEnd w:id="0"/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  <w:t>Tipologia e numero delle mobilità (OBBLIGATORIO)</w:t>
      </w:r>
    </w:p>
    <w:p w14:paraId="70F17E06" w14:textId="77777777" w:rsidR="00A45DB6" w:rsidRPr="00D41AFF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</w:p>
    <w:p w14:paraId="7B7C9141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  <w:t>REGIONE 1 (Albania, Bosnia Herzegovina, Kosovo)</w:t>
      </w: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  <w:t xml:space="preserve"> - utilizzare la tabella sottostante per ogni paese e università di interesse. </w:t>
      </w:r>
    </w:p>
    <w:p w14:paraId="74DD6C29" w14:textId="77777777" w:rsidR="00A45DB6" w:rsidRPr="00D41AFF" w:rsidRDefault="00D41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STA/STT – per teaching/training- la durata della mobilità (incoming e outgoing) sarà di 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  <w:t>7 giorni (5 giorni di attività + 2 di viaggio)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 </w:t>
      </w:r>
    </w:p>
    <w:p w14:paraId="6D8B6358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 w:rsidRPr="00D41AFF">
        <w:rPr>
          <w:rFonts w:ascii="Trebuchet MS" w:eastAsia="Trebuchet MS" w:hAnsi="Trebuchet MS" w:cs="Trebuchet MS"/>
          <w:b/>
          <w:color w:val="000000"/>
          <w:highlight w:val="white"/>
          <w:lang w:val="it-IT"/>
        </w:rPr>
        <w:br/>
      </w: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176F09F4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"/>
        <w:tblW w:w="891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985"/>
        <w:gridCol w:w="3450"/>
      </w:tblGrid>
      <w:tr w:rsidR="00A45DB6" w:rsidRPr="001B0360" w14:paraId="009A33EB" w14:textId="77777777">
        <w:trPr>
          <w:trHeight w:val="1277"/>
        </w:trPr>
        <w:tc>
          <w:tcPr>
            <w:tcW w:w="2475" w:type="dxa"/>
          </w:tcPr>
          <w:p w14:paraId="19DD872C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985" w:type="dxa"/>
          </w:tcPr>
          <w:p w14:paraId="629758EE" w14:textId="77777777" w:rsidR="00A45DB6" w:rsidRPr="00D41AFF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450" w:type="dxa"/>
          </w:tcPr>
          <w:p w14:paraId="633B9A45" w14:textId="77777777" w:rsidR="00A45DB6" w:rsidRPr="00D41AFF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158CEB15" w14:textId="77777777">
        <w:trPr>
          <w:trHeight w:val="566"/>
        </w:trPr>
        <w:tc>
          <w:tcPr>
            <w:tcW w:w="2475" w:type="dxa"/>
          </w:tcPr>
          <w:p w14:paraId="36C67299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985" w:type="dxa"/>
          </w:tcPr>
          <w:p w14:paraId="76272235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450" w:type="dxa"/>
          </w:tcPr>
          <w:p w14:paraId="5658539F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7694391F" w14:textId="77777777">
        <w:trPr>
          <w:trHeight w:val="558"/>
        </w:trPr>
        <w:tc>
          <w:tcPr>
            <w:tcW w:w="2475" w:type="dxa"/>
          </w:tcPr>
          <w:p w14:paraId="5A2342D1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985" w:type="dxa"/>
          </w:tcPr>
          <w:p w14:paraId="15C742FD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450" w:type="dxa"/>
          </w:tcPr>
          <w:p w14:paraId="1861AF71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2F604782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1BA419C6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017D88B7" w14:textId="77777777" w:rsidR="00A45DB6" w:rsidRPr="00D41AFF" w:rsidRDefault="00D41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eastAsia="Trebuchet MS" w:hAnsi="Trebuchet MS" w:cs="Trebuchet MS"/>
          <w:b/>
          <w:color w:val="000000"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SMS – per studio- la durata della mobilità (incoming e outgoing) sarà di minimo 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  <w:t>2 mesi e massimo 6 mesi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 </w:t>
      </w:r>
    </w:p>
    <w:p w14:paraId="47F28868" w14:textId="77777777" w:rsidR="00A45DB6" w:rsidRPr="00D41AFF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</w:pPr>
    </w:p>
    <w:p w14:paraId="3E67D2E7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3012B40C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0"/>
        <w:tblW w:w="892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925"/>
        <w:gridCol w:w="3525"/>
      </w:tblGrid>
      <w:tr w:rsidR="00D41AFF" w:rsidRPr="001B0360" w14:paraId="77DF97A0" w14:textId="77777777">
        <w:tc>
          <w:tcPr>
            <w:tcW w:w="2475" w:type="dxa"/>
          </w:tcPr>
          <w:p w14:paraId="5891F8D0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925" w:type="dxa"/>
          </w:tcPr>
          <w:p w14:paraId="73033633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525" w:type="dxa"/>
          </w:tcPr>
          <w:p w14:paraId="5D433F48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73FCE1CC" w14:textId="77777777">
        <w:trPr>
          <w:trHeight w:val="394"/>
        </w:trPr>
        <w:tc>
          <w:tcPr>
            <w:tcW w:w="2475" w:type="dxa"/>
          </w:tcPr>
          <w:p w14:paraId="57C8D999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925" w:type="dxa"/>
          </w:tcPr>
          <w:p w14:paraId="4F50A1D1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25" w:type="dxa"/>
          </w:tcPr>
          <w:p w14:paraId="635CA398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5BBC19E9" w14:textId="77777777">
        <w:trPr>
          <w:trHeight w:val="414"/>
        </w:trPr>
        <w:tc>
          <w:tcPr>
            <w:tcW w:w="2475" w:type="dxa"/>
          </w:tcPr>
          <w:p w14:paraId="476F384F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925" w:type="dxa"/>
          </w:tcPr>
          <w:p w14:paraId="10D00971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25" w:type="dxa"/>
          </w:tcPr>
          <w:p w14:paraId="1806E641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5A3AF8BA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2364E5CB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70D057A3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03BEFF94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515F91E1" w14:textId="4FCEF194" w:rsidR="00A45DB6" w:rsidRPr="00D41AFF" w:rsidRDefault="00D41AFF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  <w:t xml:space="preserve">REGION 3 (Algeria; Egitto; Giordania; Libia; Palestina; Siria;) </w:t>
      </w: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  <w:t xml:space="preserve">- utilizzare la tabella sottostante per ogni paese e università di interesse. </w:t>
      </w:r>
    </w:p>
    <w:p w14:paraId="5A6C38A8" w14:textId="77777777" w:rsidR="00A45DB6" w:rsidRPr="00D41AFF" w:rsidRDefault="00A45DB6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</w:pPr>
    </w:p>
    <w:p w14:paraId="04C66FA8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STA/STT – per teaching/training- la durata della mobilità (incoming e outgoing) sarà di 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  <w:t>7 giorni (5 giorni di attività + 2 di viaggio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) </w:t>
      </w:r>
    </w:p>
    <w:p w14:paraId="4BB645B7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 w:rsidRPr="00D41AFF">
        <w:rPr>
          <w:rFonts w:ascii="Trebuchet MS" w:eastAsia="Trebuchet MS" w:hAnsi="Trebuchet MS" w:cs="Trebuchet MS"/>
          <w:b/>
          <w:color w:val="000000"/>
          <w:highlight w:val="white"/>
          <w:lang w:val="it-IT"/>
        </w:rPr>
        <w:br/>
      </w: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Università]</w:t>
      </w:r>
    </w:p>
    <w:p w14:paraId="2A9D5479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1"/>
        <w:tblW w:w="85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3000"/>
        <w:gridCol w:w="3120"/>
      </w:tblGrid>
      <w:tr w:rsidR="00D41AFF" w:rsidRPr="001B0360" w14:paraId="004D7E7F" w14:textId="77777777">
        <w:tc>
          <w:tcPr>
            <w:tcW w:w="2475" w:type="dxa"/>
          </w:tcPr>
          <w:p w14:paraId="70BE7B5F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000" w:type="dxa"/>
          </w:tcPr>
          <w:p w14:paraId="568FEE69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120" w:type="dxa"/>
          </w:tcPr>
          <w:p w14:paraId="6ABA1892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72F1ECC0" w14:textId="77777777">
        <w:trPr>
          <w:trHeight w:val="566"/>
        </w:trPr>
        <w:tc>
          <w:tcPr>
            <w:tcW w:w="2475" w:type="dxa"/>
          </w:tcPr>
          <w:p w14:paraId="37FA7F5E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3000" w:type="dxa"/>
          </w:tcPr>
          <w:p w14:paraId="1FF4F997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20" w:type="dxa"/>
          </w:tcPr>
          <w:p w14:paraId="1417DFD0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221E9685" w14:textId="77777777">
        <w:trPr>
          <w:trHeight w:val="558"/>
        </w:trPr>
        <w:tc>
          <w:tcPr>
            <w:tcW w:w="2475" w:type="dxa"/>
          </w:tcPr>
          <w:p w14:paraId="461478D0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3000" w:type="dxa"/>
          </w:tcPr>
          <w:p w14:paraId="1A6B8F2B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20" w:type="dxa"/>
          </w:tcPr>
          <w:p w14:paraId="2B6022AA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0A814017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1B8468AE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41B0A923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SMS – per studio- la durata della mobilità (incoming) sarà di minimo 2 mesi e massimo 6 mesi; la durata della mobilità (outgoing) sarà di 3 mesi </w:t>
      </w:r>
    </w:p>
    <w:p w14:paraId="315579F5" w14:textId="77777777" w:rsidR="00A45DB6" w:rsidRPr="00D41AFF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  <w:u w:val="single"/>
          <w:lang w:val="it-IT"/>
        </w:rPr>
      </w:pPr>
    </w:p>
    <w:p w14:paraId="37348877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75641C9C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2"/>
        <w:tblW w:w="858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970"/>
        <w:gridCol w:w="3135"/>
      </w:tblGrid>
      <w:tr w:rsidR="00D41AFF" w:rsidRPr="001B0360" w14:paraId="4211A3B3" w14:textId="77777777">
        <w:tc>
          <w:tcPr>
            <w:tcW w:w="2475" w:type="dxa"/>
          </w:tcPr>
          <w:p w14:paraId="1CAA95A5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970" w:type="dxa"/>
          </w:tcPr>
          <w:p w14:paraId="573B8FEA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135" w:type="dxa"/>
          </w:tcPr>
          <w:p w14:paraId="230CEDF5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7390E3C8" w14:textId="77777777">
        <w:trPr>
          <w:trHeight w:val="394"/>
        </w:trPr>
        <w:tc>
          <w:tcPr>
            <w:tcW w:w="2475" w:type="dxa"/>
          </w:tcPr>
          <w:p w14:paraId="39C1DFBF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970" w:type="dxa"/>
          </w:tcPr>
          <w:p w14:paraId="5DB1746F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35" w:type="dxa"/>
          </w:tcPr>
          <w:p w14:paraId="7BCC9C30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3A5DF3F1" w14:textId="77777777">
        <w:trPr>
          <w:trHeight w:val="414"/>
        </w:trPr>
        <w:tc>
          <w:tcPr>
            <w:tcW w:w="2475" w:type="dxa"/>
          </w:tcPr>
          <w:p w14:paraId="187F63B9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970" w:type="dxa"/>
          </w:tcPr>
          <w:p w14:paraId="6A21719E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35" w:type="dxa"/>
          </w:tcPr>
          <w:p w14:paraId="2010AA32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41642BBC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3AEE9434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6DB85E9D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  <w:t>REGION 7 (Iraq; Yemen)</w:t>
      </w: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  <w:t xml:space="preserve"> - utilizzare la tabella sottostante per ogni paese e università di interesse. </w:t>
      </w:r>
    </w:p>
    <w:p w14:paraId="55129110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STA/STT – per teaching/training- la durata della mobilità (incoming e outgoing) sarà di 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  <w:t xml:space="preserve">7 giorni (5 giorni di attività + 2 di viaggio) </w:t>
      </w:r>
    </w:p>
    <w:p w14:paraId="4453FF89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 w:rsidRPr="00D41AFF">
        <w:rPr>
          <w:rFonts w:ascii="Trebuchet MS" w:eastAsia="Trebuchet MS" w:hAnsi="Trebuchet MS" w:cs="Trebuchet MS"/>
          <w:b/>
          <w:color w:val="000000"/>
          <w:highlight w:val="white"/>
          <w:u w:val="single"/>
          <w:lang w:val="it-IT"/>
        </w:rPr>
        <w:br/>
      </w: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657EF3BF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3"/>
        <w:tblW w:w="858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940"/>
        <w:gridCol w:w="3165"/>
      </w:tblGrid>
      <w:tr w:rsidR="00D41AFF" w:rsidRPr="001B0360" w14:paraId="46048C08" w14:textId="77777777">
        <w:tc>
          <w:tcPr>
            <w:tcW w:w="2475" w:type="dxa"/>
          </w:tcPr>
          <w:p w14:paraId="5259E371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940" w:type="dxa"/>
          </w:tcPr>
          <w:p w14:paraId="5D7745F5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165" w:type="dxa"/>
          </w:tcPr>
          <w:p w14:paraId="43C3B506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03665207" w14:textId="77777777">
        <w:trPr>
          <w:trHeight w:val="566"/>
        </w:trPr>
        <w:tc>
          <w:tcPr>
            <w:tcW w:w="2475" w:type="dxa"/>
          </w:tcPr>
          <w:p w14:paraId="377CFB7A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lastRenderedPageBreak/>
              <w:t>Incoming</w:t>
            </w:r>
          </w:p>
        </w:tc>
        <w:tc>
          <w:tcPr>
            <w:tcW w:w="2940" w:type="dxa"/>
          </w:tcPr>
          <w:p w14:paraId="50C858BA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65" w:type="dxa"/>
          </w:tcPr>
          <w:p w14:paraId="3100B681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36D114DA" w14:textId="77777777">
        <w:trPr>
          <w:trHeight w:val="558"/>
        </w:trPr>
        <w:tc>
          <w:tcPr>
            <w:tcW w:w="2475" w:type="dxa"/>
          </w:tcPr>
          <w:p w14:paraId="07657DE2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940" w:type="dxa"/>
          </w:tcPr>
          <w:p w14:paraId="5B9B0870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65" w:type="dxa"/>
          </w:tcPr>
          <w:p w14:paraId="659F9983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0E19B602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0B6810CB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3258F9B7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>SMS – per studio- la durata della mobilità (incoming) sarà di minimo 2 mesi e massimo 6 mesi; la durata della mobilità (outgoing) sarà di 3 mesi</w:t>
      </w:r>
    </w:p>
    <w:p w14:paraId="1A709D47" w14:textId="77777777" w:rsidR="00A45DB6" w:rsidRPr="00D41AFF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  <w:u w:val="single"/>
          <w:lang w:val="it-IT"/>
        </w:rPr>
      </w:pPr>
    </w:p>
    <w:p w14:paraId="6D4E5E51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72854C19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4"/>
        <w:tblW w:w="85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925"/>
        <w:gridCol w:w="3120"/>
      </w:tblGrid>
      <w:tr w:rsidR="00D41AFF" w:rsidRPr="001B0360" w14:paraId="256A3F27" w14:textId="77777777">
        <w:tc>
          <w:tcPr>
            <w:tcW w:w="2475" w:type="dxa"/>
          </w:tcPr>
          <w:p w14:paraId="7EC552E4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925" w:type="dxa"/>
          </w:tcPr>
          <w:p w14:paraId="7309DFBF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120" w:type="dxa"/>
          </w:tcPr>
          <w:p w14:paraId="5CD9AA61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700F444E" w14:textId="77777777">
        <w:trPr>
          <w:trHeight w:val="394"/>
        </w:trPr>
        <w:tc>
          <w:tcPr>
            <w:tcW w:w="2475" w:type="dxa"/>
          </w:tcPr>
          <w:p w14:paraId="780594EE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925" w:type="dxa"/>
          </w:tcPr>
          <w:p w14:paraId="092F5F88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20" w:type="dxa"/>
          </w:tcPr>
          <w:p w14:paraId="79709BA0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29FE0472" w14:textId="77777777">
        <w:trPr>
          <w:trHeight w:val="414"/>
        </w:trPr>
        <w:tc>
          <w:tcPr>
            <w:tcW w:w="2475" w:type="dxa"/>
          </w:tcPr>
          <w:p w14:paraId="14BC55DB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925" w:type="dxa"/>
          </w:tcPr>
          <w:p w14:paraId="18366D3B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120" w:type="dxa"/>
          </w:tcPr>
          <w:p w14:paraId="7B092C86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10FD5552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61BEDE57" w14:textId="77777777" w:rsidR="00A45DB6" w:rsidRDefault="00A45DB6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7264883E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  <w:lang w:val="it-IT"/>
        </w:rPr>
        <w:t>REGION 9 (Mauritania, Niger, Capo Verde, São Tomé e Príncipe)</w:t>
      </w:r>
      <w:r w:rsidRPr="00D41AFF">
        <w:rPr>
          <w:rFonts w:ascii="Trebuchet MS" w:eastAsia="Trebuchet MS" w:hAnsi="Trebuchet MS" w:cs="Trebuchet MS"/>
          <w:b/>
          <w:sz w:val="24"/>
          <w:szCs w:val="24"/>
          <w:highlight w:val="white"/>
          <w:lang w:val="it-IT"/>
        </w:rPr>
        <w:t xml:space="preserve"> - utilizzare la tabella sottostante per ogni paese e università di interesse. </w:t>
      </w:r>
    </w:p>
    <w:p w14:paraId="15CBAE28" w14:textId="77777777" w:rsidR="00A45DB6" w:rsidRPr="00D41AFF" w:rsidRDefault="00D41AFF">
      <w:pPr>
        <w:jc w:val="both"/>
        <w:rPr>
          <w:rFonts w:ascii="Trebuchet MS" w:eastAsia="Trebuchet MS" w:hAnsi="Trebuchet MS" w:cs="Trebuchet MS"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highlight w:val="white"/>
          <w:u w:val="single"/>
          <w:lang w:val="it-IT"/>
        </w:rPr>
        <w:t xml:space="preserve">Di seguito la lista delle università coinvolte: </w:t>
      </w:r>
    </w:p>
    <w:p w14:paraId="41E50348" w14:textId="77777777" w:rsidR="00A45DB6" w:rsidRDefault="00D41AFF">
      <w:pPr>
        <w:jc w:val="both"/>
        <w:rPr>
          <w:rFonts w:ascii="Trebuchet MS" w:eastAsia="Trebuchet MS" w:hAnsi="Trebuchet MS" w:cs="Trebuchet MS"/>
          <w:b/>
          <w:highlight w:val="white"/>
        </w:rPr>
      </w:pPr>
      <w:r>
        <w:rPr>
          <w:rFonts w:ascii="Trebuchet MS" w:eastAsia="Trebuchet MS" w:hAnsi="Trebuchet MS" w:cs="Trebuchet MS"/>
          <w:b/>
          <w:highlight w:val="white"/>
        </w:rPr>
        <w:t>Mauritania</w:t>
      </w:r>
    </w:p>
    <w:p w14:paraId="09BBB754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6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>University of Nouakchott</w:t>
        </w:r>
      </w:hyperlink>
    </w:p>
    <w:p w14:paraId="0174C0A6" w14:textId="77777777" w:rsidR="00A45DB6" w:rsidRDefault="00D41AFF">
      <w:pPr>
        <w:jc w:val="both"/>
        <w:rPr>
          <w:rFonts w:ascii="Trebuchet MS" w:eastAsia="Trebuchet MS" w:hAnsi="Trebuchet MS" w:cs="Trebuchet MS"/>
          <w:i/>
          <w:highlight w:val="white"/>
        </w:rPr>
      </w:pPr>
      <w:r>
        <w:rPr>
          <w:rFonts w:ascii="Trebuchet MS" w:eastAsia="Trebuchet MS" w:hAnsi="Trebuchet MS" w:cs="Trebuchet MS"/>
          <w:b/>
          <w:highlight w:val="white"/>
        </w:rPr>
        <w:t>Niger</w:t>
      </w:r>
      <w:r>
        <w:rPr>
          <w:rFonts w:ascii="Trebuchet MS" w:eastAsia="Trebuchet MS" w:hAnsi="Trebuchet MS" w:cs="Trebuchet MS"/>
          <w:highlight w:val="white"/>
        </w:rPr>
        <w:t xml:space="preserve"> </w:t>
      </w:r>
    </w:p>
    <w:p w14:paraId="770F5D71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7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 xml:space="preserve">Abdou Moumouni University of Niamey </w:t>
        </w:r>
      </w:hyperlink>
    </w:p>
    <w:p w14:paraId="2380C0A6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8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 xml:space="preserve">University Dan Dicko Dankoulodo of Maradi </w:t>
        </w:r>
      </w:hyperlink>
    </w:p>
    <w:p w14:paraId="1D6B646B" w14:textId="77777777" w:rsidR="00A45DB6" w:rsidRPr="00D41AFF" w:rsidRDefault="00D41AFF">
      <w:pPr>
        <w:jc w:val="both"/>
        <w:rPr>
          <w:rFonts w:ascii="Trebuchet MS" w:eastAsia="Trebuchet MS" w:hAnsi="Trebuchet MS" w:cs="Trebuchet MS"/>
          <w:highlight w:val="white"/>
          <w:lang w:val="it-IT"/>
        </w:rPr>
      </w:pPr>
      <w:hyperlink r:id="rId9">
        <w:r w:rsidRPr="00D41AFF">
          <w:rPr>
            <w:rFonts w:ascii="Trebuchet MS" w:eastAsia="Trebuchet MS" w:hAnsi="Trebuchet MS" w:cs="Trebuchet MS"/>
            <w:color w:val="1155CC"/>
            <w:highlight w:val="white"/>
            <w:u w:val="single"/>
            <w:lang w:val="it-IT"/>
          </w:rPr>
          <w:t xml:space="preserve">Djibo Hamani University of Tahoua </w:t>
        </w:r>
      </w:hyperlink>
    </w:p>
    <w:p w14:paraId="3BF8149E" w14:textId="77777777" w:rsidR="00A45DB6" w:rsidRPr="00D41AFF" w:rsidRDefault="00D41AFF">
      <w:pPr>
        <w:jc w:val="both"/>
        <w:rPr>
          <w:rFonts w:ascii="Trebuchet MS" w:eastAsia="Trebuchet MS" w:hAnsi="Trebuchet MS" w:cs="Trebuchet MS"/>
          <w:b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Capo Verde</w:t>
      </w:r>
    </w:p>
    <w:p w14:paraId="373BD0A2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10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>University of Cape Verde</w:t>
        </w:r>
      </w:hyperlink>
    </w:p>
    <w:p w14:paraId="0CBFAB86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11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>Jean Piaget University of Cape Verde</w:t>
        </w:r>
      </w:hyperlink>
    </w:p>
    <w:p w14:paraId="3023F0E6" w14:textId="77777777" w:rsidR="00A45DB6" w:rsidRDefault="00D41AFF">
      <w:pPr>
        <w:jc w:val="both"/>
        <w:rPr>
          <w:rFonts w:ascii="Trebuchet MS" w:eastAsia="Trebuchet MS" w:hAnsi="Trebuchet MS" w:cs="Trebuchet MS"/>
          <w:b/>
          <w:highlight w:val="white"/>
        </w:rPr>
      </w:pPr>
      <w:r>
        <w:rPr>
          <w:rFonts w:ascii="Trebuchet MS" w:eastAsia="Trebuchet MS" w:hAnsi="Trebuchet MS" w:cs="Trebuchet MS"/>
          <w:b/>
          <w:highlight w:val="white"/>
        </w:rPr>
        <w:t>São Tomé e Príncipe</w:t>
      </w:r>
    </w:p>
    <w:p w14:paraId="6DDD6A63" w14:textId="77777777" w:rsidR="00A45DB6" w:rsidRDefault="00D41AFF">
      <w:pPr>
        <w:jc w:val="both"/>
        <w:rPr>
          <w:rFonts w:ascii="Trebuchet MS" w:eastAsia="Trebuchet MS" w:hAnsi="Trebuchet MS" w:cs="Trebuchet MS"/>
          <w:highlight w:val="white"/>
        </w:rPr>
      </w:pPr>
      <w:hyperlink r:id="rId12">
        <w:r>
          <w:rPr>
            <w:rFonts w:ascii="Trebuchet MS" w:eastAsia="Trebuchet MS" w:hAnsi="Trebuchet MS" w:cs="Trebuchet MS"/>
            <w:color w:val="1155CC"/>
            <w:highlight w:val="white"/>
            <w:u w:val="single"/>
          </w:rPr>
          <w:t>University of São Tomé and Príncipe</w:t>
        </w:r>
      </w:hyperlink>
    </w:p>
    <w:p w14:paraId="62475911" w14:textId="77777777" w:rsidR="00A45DB6" w:rsidRDefault="00A45DB6">
      <w:pPr>
        <w:jc w:val="both"/>
        <w:rPr>
          <w:rFonts w:ascii="Trebuchet MS" w:eastAsia="Trebuchet MS" w:hAnsi="Trebuchet MS" w:cs="Trebuchet MS"/>
          <w:b/>
          <w:highlight w:val="white"/>
          <w:u w:val="single"/>
        </w:rPr>
      </w:pPr>
    </w:p>
    <w:p w14:paraId="6630B9D0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STA/STT – per teaching/training- la durata della mobilità (incoming e outgoing) sarà 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u w:val="single"/>
          <w:lang w:val="it-IT"/>
        </w:rPr>
        <w:t>di 7 giorni (5 giorni di attività + 2 di viaggio</w:t>
      </w: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 xml:space="preserve">) </w:t>
      </w:r>
    </w:p>
    <w:p w14:paraId="76555C31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 w:rsidRPr="00D41AFF">
        <w:rPr>
          <w:rFonts w:ascii="Trebuchet MS" w:eastAsia="Trebuchet MS" w:hAnsi="Trebuchet MS" w:cs="Trebuchet MS"/>
          <w:b/>
          <w:color w:val="000000"/>
          <w:highlight w:val="white"/>
          <w:lang w:val="it-IT"/>
        </w:rPr>
        <w:br/>
      </w: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</w:t>
      </w:r>
      <w:r>
        <w:rPr>
          <w:rFonts w:ascii="Trebuchet MS" w:eastAsia="Trebuchet MS" w:hAnsi="Trebuchet MS" w:cs="Trebuchet MS"/>
          <w:b/>
          <w:color w:val="000000"/>
          <w:highlight w:val="white"/>
        </w:rPr>
        <w:t>]</w:t>
      </w:r>
    </w:p>
    <w:p w14:paraId="43BEB8C4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5"/>
        <w:tblW w:w="8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865"/>
        <w:gridCol w:w="3555"/>
      </w:tblGrid>
      <w:tr w:rsidR="00D41AFF" w:rsidRPr="001B0360" w14:paraId="699CD95E" w14:textId="77777777">
        <w:tc>
          <w:tcPr>
            <w:tcW w:w="2475" w:type="dxa"/>
          </w:tcPr>
          <w:p w14:paraId="06C2FF83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865" w:type="dxa"/>
          </w:tcPr>
          <w:p w14:paraId="01D102EF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555" w:type="dxa"/>
          </w:tcPr>
          <w:p w14:paraId="4A6A4318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3AE3168D" w14:textId="77777777">
        <w:trPr>
          <w:trHeight w:val="566"/>
        </w:trPr>
        <w:tc>
          <w:tcPr>
            <w:tcW w:w="2475" w:type="dxa"/>
          </w:tcPr>
          <w:p w14:paraId="414BE056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865" w:type="dxa"/>
          </w:tcPr>
          <w:p w14:paraId="16EA2062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55" w:type="dxa"/>
          </w:tcPr>
          <w:p w14:paraId="2EE8FA9D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1FCAF618" w14:textId="77777777">
        <w:trPr>
          <w:trHeight w:val="558"/>
        </w:trPr>
        <w:tc>
          <w:tcPr>
            <w:tcW w:w="2475" w:type="dxa"/>
          </w:tcPr>
          <w:p w14:paraId="34E4FDEF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865" w:type="dxa"/>
          </w:tcPr>
          <w:p w14:paraId="4FEE8414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55" w:type="dxa"/>
          </w:tcPr>
          <w:p w14:paraId="0C4DCD55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484FC3BF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371545BD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p w14:paraId="462124D9" w14:textId="77777777" w:rsidR="00A45DB6" w:rsidRPr="00D41AFF" w:rsidRDefault="00D41AFF">
      <w:pPr>
        <w:numPr>
          <w:ilvl w:val="0"/>
          <w:numId w:val="1"/>
        </w:numPr>
        <w:spacing w:after="0"/>
        <w:jc w:val="both"/>
        <w:rPr>
          <w:rFonts w:ascii="Trebuchet MS" w:eastAsia="Trebuchet MS" w:hAnsi="Trebuchet MS" w:cs="Trebuchet MS"/>
          <w:b/>
          <w:highlight w:val="white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color w:val="0000FF"/>
          <w:sz w:val="26"/>
          <w:szCs w:val="26"/>
          <w:highlight w:val="white"/>
          <w:lang w:val="it-IT"/>
        </w:rPr>
        <w:t>SMS – per studio- la durata della mobilità (incoming) sarà di minimo 2 mesi e massimo 6 mesi; la durata della mobilità (outgoing) sarà di 3 mesi</w:t>
      </w:r>
    </w:p>
    <w:p w14:paraId="008F73B9" w14:textId="77777777" w:rsidR="00A45DB6" w:rsidRPr="00D41AFF" w:rsidRDefault="00A45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  <w:u w:val="single"/>
          <w:lang w:val="it-IT"/>
        </w:rPr>
      </w:pPr>
    </w:p>
    <w:p w14:paraId="1A574059" w14:textId="77777777" w:rsidR="00A45DB6" w:rsidRDefault="00D41A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  <w:r>
        <w:rPr>
          <w:rFonts w:ascii="Trebuchet MS" w:eastAsia="Trebuchet MS" w:hAnsi="Trebuchet MS" w:cs="Trebuchet MS"/>
          <w:b/>
          <w:color w:val="000000"/>
          <w:highlight w:val="white"/>
        </w:rPr>
        <w:t>[</w:t>
      </w:r>
      <w:r>
        <w:rPr>
          <w:rFonts w:ascii="Trebuchet MS" w:eastAsia="Trebuchet MS" w:hAnsi="Trebuchet MS" w:cs="Trebuchet MS"/>
          <w:b/>
          <w:highlight w:val="white"/>
        </w:rPr>
        <w:t>Paese, Università]</w:t>
      </w:r>
    </w:p>
    <w:p w14:paraId="204C5C65" w14:textId="77777777" w:rsidR="00A45DB6" w:rsidRDefault="00A45D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b/>
          <w:color w:val="000000"/>
          <w:highlight w:val="white"/>
        </w:rPr>
      </w:pPr>
    </w:p>
    <w:tbl>
      <w:tblPr>
        <w:tblStyle w:val="a6"/>
        <w:tblW w:w="88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835"/>
        <w:gridCol w:w="3540"/>
      </w:tblGrid>
      <w:tr w:rsidR="00D41AFF" w:rsidRPr="001B0360" w14:paraId="5FC1945E" w14:textId="77777777">
        <w:tc>
          <w:tcPr>
            <w:tcW w:w="2475" w:type="dxa"/>
          </w:tcPr>
          <w:p w14:paraId="2C81474D" w14:textId="77777777" w:rsid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2835" w:type="dxa"/>
          </w:tcPr>
          <w:p w14:paraId="7699246E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Numero di mobilità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 xml:space="preserve">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(per 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u w:val="single"/>
                <w:lang w:val="it-IT"/>
              </w:rPr>
              <w:t>l’intero progetto - 3 anni</w:t>
            </w: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>)</w:t>
            </w:r>
          </w:p>
        </w:tc>
        <w:tc>
          <w:tcPr>
            <w:tcW w:w="3540" w:type="dxa"/>
          </w:tcPr>
          <w:p w14:paraId="6C179525" w14:textId="77777777" w:rsidR="00D41AFF" w:rsidRPr="00D41AFF" w:rsidRDefault="00D41AFF" w:rsidP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</w:pPr>
            <w:r w:rsidRPr="00D41AFF">
              <w:rPr>
                <w:rFonts w:ascii="Trebuchet MS" w:eastAsia="Trebuchet MS" w:hAnsi="Trebuchet MS" w:cs="Trebuchet MS"/>
                <w:b/>
                <w:highlight w:val="white"/>
                <w:lang w:val="it-IT"/>
              </w:rPr>
              <w:t xml:space="preserve">Corso/ Dipartimento con Codici </w:t>
            </w:r>
            <w:r w:rsidRPr="00D41AFF">
              <w:rPr>
                <w:rFonts w:ascii="Trebuchet MS" w:eastAsia="Trebuchet MS" w:hAnsi="Trebuchet MS" w:cs="Trebuchet MS"/>
                <w:b/>
                <w:color w:val="000000"/>
                <w:highlight w:val="white"/>
                <w:lang w:val="it-IT"/>
              </w:rPr>
              <w:t>ISCED</w:t>
            </w:r>
          </w:p>
        </w:tc>
      </w:tr>
      <w:tr w:rsidR="00A45DB6" w14:paraId="38C46121" w14:textId="77777777">
        <w:trPr>
          <w:trHeight w:val="394"/>
        </w:trPr>
        <w:tc>
          <w:tcPr>
            <w:tcW w:w="2475" w:type="dxa"/>
          </w:tcPr>
          <w:p w14:paraId="2065B198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Incoming</w:t>
            </w:r>
          </w:p>
        </w:tc>
        <w:tc>
          <w:tcPr>
            <w:tcW w:w="2835" w:type="dxa"/>
          </w:tcPr>
          <w:p w14:paraId="785AC6B8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40" w:type="dxa"/>
          </w:tcPr>
          <w:p w14:paraId="4D866B04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  <w:tr w:rsidR="00A45DB6" w14:paraId="0CFE3DFF" w14:textId="77777777">
        <w:trPr>
          <w:trHeight w:val="414"/>
        </w:trPr>
        <w:tc>
          <w:tcPr>
            <w:tcW w:w="2475" w:type="dxa"/>
          </w:tcPr>
          <w:p w14:paraId="60CEFF4F" w14:textId="77777777" w:rsidR="00A45DB6" w:rsidRDefault="00D41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  <w:t>Outgoing</w:t>
            </w:r>
          </w:p>
        </w:tc>
        <w:tc>
          <w:tcPr>
            <w:tcW w:w="2835" w:type="dxa"/>
          </w:tcPr>
          <w:p w14:paraId="00256F1E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  <w:tc>
          <w:tcPr>
            <w:tcW w:w="3540" w:type="dxa"/>
          </w:tcPr>
          <w:p w14:paraId="37247737" w14:textId="77777777" w:rsidR="00A45DB6" w:rsidRDefault="00A45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rebuchet MS" w:eastAsia="Trebuchet MS" w:hAnsi="Trebuchet MS" w:cs="Trebuchet MS"/>
                <w:b/>
                <w:color w:val="000000"/>
                <w:highlight w:val="white"/>
              </w:rPr>
            </w:pPr>
          </w:p>
        </w:tc>
      </w:tr>
    </w:tbl>
    <w:p w14:paraId="109D064E" w14:textId="77777777" w:rsidR="00A45DB6" w:rsidRDefault="00A45DB6">
      <w:pPr>
        <w:jc w:val="both"/>
        <w:rPr>
          <w:rFonts w:ascii="Trebuchet MS" w:eastAsia="Trebuchet MS" w:hAnsi="Trebuchet MS" w:cs="Trebuchet MS"/>
          <w:highlight w:val="white"/>
        </w:rPr>
      </w:pPr>
    </w:p>
    <w:p w14:paraId="73078752" w14:textId="77777777" w:rsidR="00A45DB6" w:rsidRDefault="00A45DB6">
      <w:pPr>
        <w:jc w:val="center"/>
        <w:rPr>
          <w:rFonts w:ascii="Trebuchet MS" w:eastAsia="Trebuchet MS" w:hAnsi="Trebuchet MS" w:cs="Trebuchet MS"/>
          <w:b/>
          <w:u w:val="single"/>
        </w:rPr>
      </w:pPr>
    </w:p>
    <w:p w14:paraId="02DF3C58" w14:textId="77777777" w:rsidR="00A45DB6" w:rsidRPr="00D41AFF" w:rsidRDefault="00D41AFF">
      <w:pPr>
        <w:jc w:val="center"/>
        <w:rPr>
          <w:rFonts w:ascii="Trebuchet MS" w:eastAsia="Trebuchet MS" w:hAnsi="Trebuchet MS" w:cs="Trebuchet MS"/>
          <w:b/>
          <w:color w:val="9900FF"/>
          <w:highlight w:val="yellow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Balcani: REGIONE 1 Albania, Bosnia Erzegovina e Kosovo</w:t>
      </w:r>
    </w:p>
    <w:p w14:paraId="491AB0A5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color w:val="9900FF"/>
          <w:highlight w:val="yellow"/>
          <w:u w:val="single"/>
          <w:lang w:val="it-IT"/>
        </w:rPr>
      </w:pPr>
    </w:p>
    <w:p w14:paraId="1FF77805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highlight w:val="yellow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 xml:space="preserve">Numero massimo di caratteri per entrambe le sezioni: 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>2.000</w:t>
      </w:r>
    </w:p>
    <w:p w14:paraId="73C42CA2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47F1345E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Importanza della strategia</w:t>
      </w:r>
    </w:p>
    <w:p w14:paraId="0B72DB2F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Illustrare le motivazioni sottese alla volontà di collaborare con questa regione. Fornire </w:t>
      </w:r>
      <w:r w:rsidRPr="00D41AFF">
        <w:rPr>
          <w:rFonts w:ascii="Trebuchet MS" w:eastAsia="Trebuchet MS" w:hAnsi="Trebuchet MS" w:cs="Trebuchet MS"/>
          <w:b/>
          <w:lang w:val="it-IT"/>
        </w:rPr>
        <w:t>informazioni abbastanza precise</w:t>
      </w:r>
      <w:r w:rsidRPr="00D41AFF">
        <w:rPr>
          <w:rFonts w:ascii="Trebuchet MS" w:eastAsia="Trebuchet MS" w:hAnsi="Trebuchet MS" w:cs="Trebuchet MS"/>
          <w:lang w:val="it-IT"/>
        </w:rPr>
        <w:t xml:space="preserve"> su quali corsi e dipartimenti verranno coinvolti e su quali attività di mobilità saranno effettivamente svolte. Spiegare come il progetto è correlato alla </w:t>
      </w:r>
      <w:r w:rsidRPr="00D41AFF">
        <w:rPr>
          <w:rFonts w:ascii="Trebuchet MS" w:eastAsia="Trebuchet MS" w:hAnsi="Trebuchet MS" w:cs="Trebuchet MS"/>
          <w:b/>
          <w:lang w:val="it-IT"/>
        </w:rPr>
        <w:t>strategia di internazionalizzazione</w:t>
      </w:r>
      <w:r w:rsidRPr="00D41AFF">
        <w:rPr>
          <w:rFonts w:ascii="Trebuchet MS" w:eastAsia="Trebuchet MS" w:hAnsi="Trebuchet MS" w:cs="Trebuchet MS"/>
          <w:lang w:val="it-IT"/>
        </w:rPr>
        <w:t xml:space="preserve"> del tuo istituto di istruzione superiore e come sperate possa apportare dei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miglioramenti anche nell’istituto con cui volete collaborare</w:t>
      </w:r>
      <w:r w:rsidRPr="00D41AFF">
        <w:rPr>
          <w:rFonts w:ascii="Trebuchet MS" w:eastAsia="Trebuchet MS" w:hAnsi="Trebuchet MS" w:cs="Trebuchet MS"/>
          <w:lang w:val="it-IT"/>
        </w:rPr>
        <w:t xml:space="preserve">. </w:t>
      </w:r>
    </w:p>
    <w:p w14:paraId="504F562B" w14:textId="77777777" w:rsidR="00A45DB6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Dettaglia la tua </w:t>
      </w:r>
      <w:r w:rsidRPr="00D41AFF">
        <w:rPr>
          <w:rFonts w:ascii="Trebuchet MS" w:eastAsia="Trebuchet MS" w:hAnsi="Trebuchet MS" w:cs="Trebuchet MS"/>
          <w:b/>
          <w:lang w:val="it-IT"/>
        </w:rPr>
        <w:t>precedente esperienza di cooperazione</w:t>
      </w:r>
      <w:r w:rsidRPr="00D41AFF">
        <w:rPr>
          <w:rFonts w:ascii="Trebuchet MS" w:eastAsia="Trebuchet MS" w:hAnsi="Trebuchet MS" w:cs="Trebuchet MS"/>
          <w:lang w:val="it-IT"/>
        </w:rPr>
        <w:t xml:space="preserve"> con istituti di istruzione superiore in questi paesi terzi non associati al Programma, se presenti. Spiega come ti aspetti che questo progetto </w:t>
      </w:r>
      <w:r w:rsidRPr="00D41AFF">
        <w:rPr>
          <w:rFonts w:ascii="Trebuchet MS" w:eastAsia="Trebuchet MS" w:hAnsi="Trebuchet MS" w:cs="Trebuchet MS"/>
          <w:b/>
          <w:lang w:val="it-IT"/>
        </w:rPr>
        <w:t>contribuirà</w:t>
      </w:r>
      <w:r w:rsidRPr="00D41AFF">
        <w:rPr>
          <w:rFonts w:ascii="Trebuchet MS" w:eastAsia="Trebuchet MS" w:hAnsi="Trebuchet MS" w:cs="Trebuchet MS"/>
          <w:lang w:val="it-IT"/>
        </w:rPr>
        <w:t xml:space="preserve"> a una nuova cooperazione nel campo dell'istruzione e/o della ricerca nella regione.</w:t>
      </w:r>
    </w:p>
    <w:p w14:paraId="0EA97D06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color w:val="9900FF"/>
          <w:lang w:val="it-IT"/>
        </w:rPr>
      </w:pPr>
    </w:p>
    <w:p w14:paraId="172E1B03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Impatto e disseminazione</w:t>
      </w:r>
    </w:p>
    <w:p w14:paraId="5ECEEEAC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Fornire un’analisi dei </w:t>
      </w:r>
      <w:r w:rsidRPr="00D41AFF">
        <w:rPr>
          <w:rFonts w:ascii="Trebuchet MS" w:eastAsia="Trebuchet MS" w:hAnsi="Trebuchet MS" w:cs="Trebuchet MS"/>
          <w:b/>
          <w:lang w:val="it-IT"/>
        </w:rPr>
        <w:t>risultati ottenuti</w:t>
      </w:r>
      <w:r w:rsidRPr="00D41AFF">
        <w:rPr>
          <w:rFonts w:ascii="Trebuchet MS" w:eastAsia="Trebuchet MS" w:hAnsi="Trebuchet MS" w:cs="Trebuchet MS"/>
          <w:lang w:val="it-IT"/>
        </w:rPr>
        <w:t xml:space="preserve">, a livello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quantitativo e qualitativo</w:t>
      </w:r>
      <w:r w:rsidRPr="00D41AFF">
        <w:rPr>
          <w:rFonts w:ascii="Trebuchet MS" w:eastAsia="Trebuchet MS" w:hAnsi="Trebuchet MS" w:cs="Trebuchet MS"/>
          <w:lang w:val="it-IT"/>
        </w:rPr>
        <w:t xml:space="preserve">, dai precedenti rapporti di cooperazione con questa regione, focalizzandosi sui temi trattati e sul numero di partecipanti coinvolti. Citare, ove possibile, esempi di </w:t>
      </w:r>
      <w:r w:rsidRPr="00D41AFF">
        <w:rPr>
          <w:rFonts w:ascii="Trebuchet MS" w:eastAsia="Trebuchet MS" w:hAnsi="Trebuchet MS" w:cs="Trebuchet MS"/>
          <w:b/>
          <w:lang w:val="it-IT"/>
        </w:rPr>
        <w:t>risultati concreti</w:t>
      </w:r>
      <w:r w:rsidRPr="00D41AFF">
        <w:rPr>
          <w:rFonts w:ascii="Trebuchet MS" w:eastAsia="Trebuchet MS" w:hAnsi="Trebuchet MS" w:cs="Trebuchet MS"/>
          <w:lang w:val="it-IT"/>
        </w:rPr>
        <w:t xml:space="preserve"> dell’impatto positivo ottenuto grazie alla cooperazione con le istituzioni partners coinvolte.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Spiegare l'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impatto desiderato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su partecipanti, beneficiari, partner internazionali e a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livello locale, regionale e nazionale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. Descrivere le misure che saranno adottate nella tua collaborazione con questa regione per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diffondere i risultati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a livello di facoltà e istituto e, ove applicabile, oltre. Specificare come verranno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promosse la diversità e l'inclusione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nelle regioni e quali attività di sensibilizzazione culturale verranno messe in pratica. </w:t>
      </w:r>
    </w:p>
    <w:p w14:paraId="43A7193F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7C805AC7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63277CC7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7CEABB20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5419BCD9" w14:textId="77777777" w:rsidR="00A45DB6" w:rsidRPr="00D41AFF" w:rsidRDefault="00A45DB6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</w:p>
    <w:p w14:paraId="7A6EC558" w14:textId="77777777" w:rsidR="00A45DB6" w:rsidRPr="00D41AFF" w:rsidRDefault="00A45DB6">
      <w:pPr>
        <w:jc w:val="center"/>
        <w:rPr>
          <w:rFonts w:ascii="Trebuchet MS" w:eastAsia="Trebuchet MS" w:hAnsi="Trebuchet MS" w:cs="Trebuchet MS"/>
          <w:lang w:val="it-IT"/>
        </w:rPr>
      </w:pPr>
    </w:p>
    <w:p w14:paraId="0695AC1F" w14:textId="507EDCF7" w:rsidR="00A45DB6" w:rsidRPr="00D41AFF" w:rsidRDefault="00D41AFF">
      <w:pPr>
        <w:jc w:val="center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South Med: REGIONE 3 Algeria; Egitto; Giordania; Libia; Palestina; Siria</w:t>
      </w:r>
    </w:p>
    <w:p w14:paraId="36F8CB26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</w:p>
    <w:p w14:paraId="019638E4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highlight w:val="yellow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 xml:space="preserve">Numero massimo di caratteri per entrambe le sezioni: 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>2.000</w:t>
      </w:r>
    </w:p>
    <w:p w14:paraId="7B112C43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5CDBF156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Importanza della strategia</w:t>
      </w:r>
    </w:p>
    <w:p w14:paraId="7CC6644D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Illustrare le motivazioni sottese alla volontà di collaborare con questa regione. Fornire </w:t>
      </w:r>
      <w:r w:rsidRPr="00D41AFF">
        <w:rPr>
          <w:rFonts w:ascii="Trebuchet MS" w:eastAsia="Trebuchet MS" w:hAnsi="Trebuchet MS" w:cs="Trebuchet MS"/>
          <w:b/>
          <w:lang w:val="it-IT"/>
        </w:rPr>
        <w:t>informazioni abbastanza precise</w:t>
      </w:r>
      <w:r w:rsidRPr="00D41AFF">
        <w:rPr>
          <w:rFonts w:ascii="Trebuchet MS" w:eastAsia="Trebuchet MS" w:hAnsi="Trebuchet MS" w:cs="Trebuchet MS"/>
          <w:lang w:val="it-IT"/>
        </w:rPr>
        <w:t xml:space="preserve"> su quali corsi e dipartimenti verranno coinvolti e su quali attività di mobilità saranno effettivamente svolte. Spiegare come il progetto è correlato alla </w:t>
      </w:r>
      <w:r w:rsidRPr="00D41AFF">
        <w:rPr>
          <w:rFonts w:ascii="Trebuchet MS" w:eastAsia="Trebuchet MS" w:hAnsi="Trebuchet MS" w:cs="Trebuchet MS"/>
          <w:b/>
          <w:lang w:val="it-IT"/>
        </w:rPr>
        <w:t>strategia di internazionalizzazione</w:t>
      </w:r>
      <w:r w:rsidRPr="00D41AFF">
        <w:rPr>
          <w:rFonts w:ascii="Trebuchet MS" w:eastAsia="Trebuchet MS" w:hAnsi="Trebuchet MS" w:cs="Trebuchet MS"/>
          <w:lang w:val="it-IT"/>
        </w:rPr>
        <w:t xml:space="preserve"> del tuo istituto di istruzione superiore e come sperate possa apportare dei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miglioramenti anche nell’istituto con cui volete collaborare</w:t>
      </w:r>
      <w:r w:rsidRPr="00D41AFF">
        <w:rPr>
          <w:rFonts w:ascii="Trebuchet MS" w:eastAsia="Trebuchet MS" w:hAnsi="Trebuchet MS" w:cs="Trebuchet MS"/>
          <w:lang w:val="it-IT"/>
        </w:rPr>
        <w:t xml:space="preserve">. </w:t>
      </w:r>
    </w:p>
    <w:p w14:paraId="6202EC09" w14:textId="77777777" w:rsid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Dettaglia la tua </w:t>
      </w:r>
      <w:r w:rsidRPr="00D41AFF">
        <w:rPr>
          <w:rFonts w:ascii="Trebuchet MS" w:eastAsia="Trebuchet MS" w:hAnsi="Trebuchet MS" w:cs="Trebuchet MS"/>
          <w:b/>
          <w:lang w:val="it-IT"/>
        </w:rPr>
        <w:t>precedente esperienza di cooperazione</w:t>
      </w:r>
      <w:r w:rsidRPr="00D41AFF">
        <w:rPr>
          <w:rFonts w:ascii="Trebuchet MS" w:eastAsia="Trebuchet MS" w:hAnsi="Trebuchet MS" w:cs="Trebuchet MS"/>
          <w:lang w:val="it-IT"/>
        </w:rPr>
        <w:t xml:space="preserve"> con istituti di istruzione superiore in questi paesi terzi non associati al Programma, se presenti. Spiega come ti aspetti che questo progetto </w:t>
      </w:r>
      <w:r w:rsidRPr="00D41AFF">
        <w:rPr>
          <w:rFonts w:ascii="Trebuchet MS" w:eastAsia="Trebuchet MS" w:hAnsi="Trebuchet MS" w:cs="Trebuchet MS"/>
          <w:b/>
          <w:lang w:val="it-IT"/>
        </w:rPr>
        <w:t>contribuirà</w:t>
      </w:r>
      <w:r w:rsidRPr="00D41AFF">
        <w:rPr>
          <w:rFonts w:ascii="Trebuchet MS" w:eastAsia="Trebuchet MS" w:hAnsi="Trebuchet MS" w:cs="Trebuchet MS"/>
          <w:lang w:val="it-IT"/>
        </w:rPr>
        <w:t xml:space="preserve"> a una nuova cooperazione nel campo dell'istruzione e/o della ricerca nella regione.</w:t>
      </w:r>
    </w:p>
    <w:p w14:paraId="2525FE19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color w:val="9900FF"/>
          <w:lang w:val="it-IT"/>
        </w:rPr>
      </w:pPr>
    </w:p>
    <w:p w14:paraId="3D91BCFB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Impatto e disseminazione</w:t>
      </w:r>
    </w:p>
    <w:p w14:paraId="1B0BAFFE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Fornire un’analisi dei </w:t>
      </w:r>
      <w:r w:rsidRPr="00D41AFF">
        <w:rPr>
          <w:rFonts w:ascii="Trebuchet MS" w:eastAsia="Trebuchet MS" w:hAnsi="Trebuchet MS" w:cs="Trebuchet MS"/>
          <w:b/>
          <w:lang w:val="it-IT"/>
        </w:rPr>
        <w:t>risultati ottenuti</w:t>
      </w:r>
      <w:r w:rsidRPr="00D41AFF">
        <w:rPr>
          <w:rFonts w:ascii="Trebuchet MS" w:eastAsia="Trebuchet MS" w:hAnsi="Trebuchet MS" w:cs="Trebuchet MS"/>
          <w:lang w:val="it-IT"/>
        </w:rPr>
        <w:t xml:space="preserve">, a livello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quantitativo e qualitativo</w:t>
      </w:r>
      <w:r w:rsidRPr="00D41AFF">
        <w:rPr>
          <w:rFonts w:ascii="Trebuchet MS" w:eastAsia="Trebuchet MS" w:hAnsi="Trebuchet MS" w:cs="Trebuchet MS"/>
          <w:lang w:val="it-IT"/>
        </w:rPr>
        <w:t xml:space="preserve">, dai precedenti rapporti di cooperazione con questa regione, focalizzandosi sui temi trattati e sul numero di partecipanti coinvolti. Citare, ove possibile, esempi di </w:t>
      </w:r>
      <w:r w:rsidRPr="00D41AFF">
        <w:rPr>
          <w:rFonts w:ascii="Trebuchet MS" w:eastAsia="Trebuchet MS" w:hAnsi="Trebuchet MS" w:cs="Trebuchet MS"/>
          <w:b/>
          <w:lang w:val="it-IT"/>
        </w:rPr>
        <w:t>risultati concreti</w:t>
      </w:r>
      <w:r w:rsidRPr="00D41AFF">
        <w:rPr>
          <w:rFonts w:ascii="Trebuchet MS" w:eastAsia="Trebuchet MS" w:hAnsi="Trebuchet MS" w:cs="Trebuchet MS"/>
          <w:lang w:val="it-IT"/>
        </w:rPr>
        <w:t xml:space="preserve"> dell’impatto positivo ottenuto grazie alla cooperazione con le istituzioni partners coinvolte.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Spiegare l'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impatto desiderato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su partecipanti, beneficiari, partner internazionali e a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livello locale, regionale e nazionale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. Descrivere le misure che saranno adottate nella tua collaborazione con questa regione per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diffondere i risultati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a livello di facoltà e istituto e, ove applicabile, oltre. Specificare come verranno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promosse la diversità e l'inclusione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nelle regioni e quali attività di sensibilizzazione culturale verranno messe in pratica. </w:t>
      </w:r>
    </w:p>
    <w:p w14:paraId="2A6B6FB4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76A90A5A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4DFF2737" w14:textId="77777777" w:rsidR="00A45DB6" w:rsidRDefault="00D41AFF">
      <w:pPr>
        <w:jc w:val="center"/>
        <w:rPr>
          <w:rFonts w:ascii="Trebuchet MS" w:eastAsia="Trebuchet MS" w:hAnsi="Trebuchet MS" w:cs="Trebuchet MS"/>
          <w:b/>
          <w:u w:val="single"/>
        </w:rPr>
      </w:pPr>
      <w:r w:rsidRPr="001B0360">
        <w:rPr>
          <w:rFonts w:ascii="Trebuchet MS" w:eastAsia="Trebuchet MS" w:hAnsi="Trebuchet MS" w:cs="Trebuchet MS"/>
          <w:lang w:val="en-GB"/>
        </w:rPr>
        <w:br/>
      </w:r>
      <w:r>
        <w:rPr>
          <w:rFonts w:ascii="Trebuchet MS" w:eastAsia="Trebuchet MS" w:hAnsi="Trebuchet MS" w:cs="Trebuchet MS"/>
          <w:b/>
          <w:u w:val="single"/>
        </w:rPr>
        <w:t>Middle East: REGIONE 7 Iraq e Yemen</w:t>
      </w:r>
    </w:p>
    <w:p w14:paraId="50904105" w14:textId="77777777" w:rsidR="00A45DB6" w:rsidRDefault="00A45DB6">
      <w:pPr>
        <w:jc w:val="both"/>
        <w:rPr>
          <w:rFonts w:ascii="Trebuchet MS" w:eastAsia="Trebuchet MS" w:hAnsi="Trebuchet MS" w:cs="Trebuchet MS"/>
        </w:rPr>
      </w:pPr>
    </w:p>
    <w:p w14:paraId="491B4711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highlight w:val="yellow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 xml:space="preserve">Numero massimo di caratteri per entrambe le sezioni: 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>2.000</w:t>
      </w:r>
    </w:p>
    <w:p w14:paraId="36822062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392114D6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Importanza della strategia</w:t>
      </w:r>
    </w:p>
    <w:p w14:paraId="4529294A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Illustrare le motivazioni sottese alla volontà di collaborare con questa regione. Fornire </w:t>
      </w:r>
      <w:r w:rsidRPr="00D41AFF">
        <w:rPr>
          <w:rFonts w:ascii="Trebuchet MS" w:eastAsia="Trebuchet MS" w:hAnsi="Trebuchet MS" w:cs="Trebuchet MS"/>
          <w:b/>
          <w:lang w:val="it-IT"/>
        </w:rPr>
        <w:t>informazioni abbastanza precise</w:t>
      </w:r>
      <w:r w:rsidRPr="00D41AFF">
        <w:rPr>
          <w:rFonts w:ascii="Trebuchet MS" w:eastAsia="Trebuchet MS" w:hAnsi="Trebuchet MS" w:cs="Trebuchet MS"/>
          <w:lang w:val="it-IT"/>
        </w:rPr>
        <w:t xml:space="preserve"> su quali corsi e dipartimenti verranno coinvolti e su quali attività di mobilità saranno effettivamente svolte. Spiegare come il progetto è correlato alla </w:t>
      </w:r>
      <w:r w:rsidRPr="00D41AFF">
        <w:rPr>
          <w:rFonts w:ascii="Trebuchet MS" w:eastAsia="Trebuchet MS" w:hAnsi="Trebuchet MS" w:cs="Trebuchet MS"/>
          <w:b/>
          <w:lang w:val="it-IT"/>
        </w:rPr>
        <w:t>strategia di internazionalizzazione</w:t>
      </w:r>
      <w:r w:rsidRPr="00D41AFF">
        <w:rPr>
          <w:rFonts w:ascii="Trebuchet MS" w:eastAsia="Trebuchet MS" w:hAnsi="Trebuchet MS" w:cs="Trebuchet MS"/>
          <w:lang w:val="it-IT"/>
        </w:rPr>
        <w:t xml:space="preserve"> del tuo istituto di istruzione superiore e come sperate possa apportare dei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miglioramenti anche nell’istituto con cui volete collaborare</w:t>
      </w:r>
      <w:r w:rsidRPr="00D41AFF">
        <w:rPr>
          <w:rFonts w:ascii="Trebuchet MS" w:eastAsia="Trebuchet MS" w:hAnsi="Trebuchet MS" w:cs="Trebuchet MS"/>
          <w:lang w:val="it-IT"/>
        </w:rPr>
        <w:t xml:space="preserve">. </w:t>
      </w:r>
    </w:p>
    <w:p w14:paraId="5721C3AA" w14:textId="77777777" w:rsid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Dettaglia la tua </w:t>
      </w:r>
      <w:r w:rsidRPr="00D41AFF">
        <w:rPr>
          <w:rFonts w:ascii="Trebuchet MS" w:eastAsia="Trebuchet MS" w:hAnsi="Trebuchet MS" w:cs="Trebuchet MS"/>
          <w:b/>
          <w:lang w:val="it-IT"/>
        </w:rPr>
        <w:t>precedente esperienza di cooperazione</w:t>
      </w:r>
      <w:r w:rsidRPr="00D41AFF">
        <w:rPr>
          <w:rFonts w:ascii="Trebuchet MS" w:eastAsia="Trebuchet MS" w:hAnsi="Trebuchet MS" w:cs="Trebuchet MS"/>
          <w:lang w:val="it-IT"/>
        </w:rPr>
        <w:t xml:space="preserve"> con istituti di istruzione superiore in questi paesi terzi non associati al Programma, se presenti. Spiega come ti aspetti che questo progetto </w:t>
      </w:r>
      <w:r w:rsidRPr="00D41AFF">
        <w:rPr>
          <w:rFonts w:ascii="Trebuchet MS" w:eastAsia="Trebuchet MS" w:hAnsi="Trebuchet MS" w:cs="Trebuchet MS"/>
          <w:b/>
          <w:lang w:val="it-IT"/>
        </w:rPr>
        <w:t>contribuirà</w:t>
      </w:r>
      <w:r w:rsidRPr="00D41AFF">
        <w:rPr>
          <w:rFonts w:ascii="Trebuchet MS" w:eastAsia="Trebuchet MS" w:hAnsi="Trebuchet MS" w:cs="Trebuchet MS"/>
          <w:lang w:val="it-IT"/>
        </w:rPr>
        <w:t xml:space="preserve"> a una nuova cooperazione nel campo dell'istruzione e/o della ricerca nella regione.</w:t>
      </w:r>
    </w:p>
    <w:p w14:paraId="455C2B0C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color w:val="9900FF"/>
          <w:lang w:val="it-IT"/>
        </w:rPr>
      </w:pPr>
    </w:p>
    <w:p w14:paraId="7BEC4079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Impatto e disseminazione</w:t>
      </w:r>
    </w:p>
    <w:p w14:paraId="31726F59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Fornire un’analisi dei </w:t>
      </w:r>
      <w:r w:rsidRPr="00D41AFF">
        <w:rPr>
          <w:rFonts w:ascii="Trebuchet MS" w:eastAsia="Trebuchet MS" w:hAnsi="Trebuchet MS" w:cs="Trebuchet MS"/>
          <w:b/>
          <w:lang w:val="it-IT"/>
        </w:rPr>
        <w:t>risultati ottenuti</w:t>
      </w:r>
      <w:r w:rsidRPr="00D41AFF">
        <w:rPr>
          <w:rFonts w:ascii="Trebuchet MS" w:eastAsia="Trebuchet MS" w:hAnsi="Trebuchet MS" w:cs="Trebuchet MS"/>
          <w:lang w:val="it-IT"/>
        </w:rPr>
        <w:t xml:space="preserve">, a livello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quantitativo e qualitativo</w:t>
      </w:r>
      <w:r w:rsidRPr="00D41AFF">
        <w:rPr>
          <w:rFonts w:ascii="Trebuchet MS" w:eastAsia="Trebuchet MS" w:hAnsi="Trebuchet MS" w:cs="Trebuchet MS"/>
          <w:lang w:val="it-IT"/>
        </w:rPr>
        <w:t xml:space="preserve">, dai precedenti rapporti di cooperazione con questa regione, focalizzandosi sui temi trattati e sul numero di partecipanti coinvolti. Citare, ove possibile, esempi di </w:t>
      </w:r>
      <w:r w:rsidRPr="00D41AFF">
        <w:rPr>
          <w:rFonts w:ascii="Trebuchet MS" w:eastAsia="Trebuchet MS" w:hAnsi="Trebuchet MS" w:cs="Trebuchet MS"/>
          <w:b/>
          <w:lang w:val="it-IT"/>
        </w:rPr>
        <w:t>risultati concreti</w:t>
      </w:r>
      <w:r w:rsidRPr="00D41AFF">
        <w:rPr>
          <w:rFonts w:ascii="Trebuchet MS" w:eastAsia="Trebuchet MS" w:hAnsi="Trebuchet MS" w:cs="Trebuchet MS"/>
          <w:lang w:val="it-IT"/>
        </w:rPr>
        <w:t xml:space="preserve"> dell’impatto positivo ottenuto grazie alla cooperazione con le istituzioni partners coinvolte.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Spiegare l'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impatto desiderato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su partecipanti, beneficiari, partner internazionali e a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livello locale, regionale e nazionale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. Descrivere le misure che saranno adottate nella tua collaborazione con questa regione per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diffondere i risultati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a livello di facoltà e istituto 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lastRenderedPageBreak/>
        <w:t xml:space="preserve">e, ove applicabile, oltre. Specificare come verranno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promosse la diversità e l'inclusione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nelle regioni e quali attività di sensibilizzazione culturale verranno messe in pratica. </w:t>
      </w:r>
    </w:p>
    <w:p w14:paraId="0E2679E2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</w:p>
    <w:p w14:paraId="751E90B1" w14:textId="77777777" w:rsidR="00A45DB6" w:rsidRPr="00D41AFF" w:rsidRDefault="00A45DB6">
      <w:pPr>
        <w:jc w:val="center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30A1BBFB" w14:textId="77777777" w:rsidR="00A45DB6" w:rsidRPr="00D41AFF" w:rsidRDefault="00D41AFF">
      <w:pPr>
        <w:jc w:val="center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Sub-Saharan Africa: REGIONE 9 Mauritania</w:t>
      </w:r>
    </w:p>
    <w:p w14:paraId="47B55264" w14:textId="77777777" w:rsidR="00A45DB6" w:rsidRPr="00D41AFF" w:rsidRDefault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highlight w:val="yellow"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Numero massimo di caratteri per entrambe le sezioni:</w:t>
      </w:r>
      <w:r w:rsidRPr="00D41AFF">
        <w:rPr>
          <w:rFonts w:ascii="Trebuchet MS" w:eastAsia="Trebuchet MS" w:hAnsi="Trebuchet MS" w:cs="Trebuchet MS"/>
          <w:b/>
          <w:highlight w:val="yellow"/>
          <w:u w:val="single"/>
          <w:lang w:val="it-IT"/>
        </w:rPr>
        <w:t xml:space="preserve"> 2.000</w:t>
      </w:r>
    </w:p>
    <w:p w14:paraId="1226A7BD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6FFDB63A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Importanza della strategia</w:t>
      </w:r>
    </w:p>
    <w:p w14:paraId="7344D497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Illustrare le motivazioni sottese alla volontà di collaborare con questa regione. Fornire </w:t>
      </w:r>
      <w:r w:rsidRPr="00D41AFF">
        <w:rPr>
          <w:rFonts w:ascii="Trebuchet MS" w:eastAsia="Trebuchet MS" w:hAnsi="Trebuchet MS" w:cs="Trebuchet MS"/>
          <w:b/>
          <w:lang w:val="it-IT"/>
        </w:rPr>
        <w:t>informazioni abbastanza precise</w:t>
      </w:r>
      <w:r w:rsidRPr="00D41AFF">
        <w:rPr>
          <w:rFonts w:ascii="Trebuchet MS" w:eastAsia="Trebuchet MS" w:hAnsi="Trebuchet MS" w:cs="Trebuchet MS"/>
          <w:lang w:val="it-IT"/>
        </w:rPr>
        <w:t xml:space="preserve"> su quali corsi e dipartimenti verranno coinvolti e su quali attività di mobilità saranno effettivamente svolte. Spiegare come il progetto è correlato alla </w:t>
      </w:r>
      <w:r w:rsidRPr="00D41AFF">
        <w:rPr>
          <w:rFonts w:ascii="Trebuchet MS" w:eastAsia="Trebuchet MS" w:hAnsi="Trebuchet MS" w:cs="Trebuchet MS"/>
          <w:b/>
          <w:lang w:val="it-IT"/>
        </w:rPr>
        <w:t>strategia di internazionalizzazione</w:t>
      </w:r>
      <w:r w:rsidRPr="00D41AFF">
        <w:rPr>
          <w:rFonts w:ascii="Trebuchet MS" w:eastAsia="Trebuchet MS" w:hAnsi="Trebuchet MS" w:cs="Trebuchet MS"/>
          <w:lang w:val="it-IT"/>
        </w:rPr>
        <w:t xml:space="preserve"> del tuo istituto di istruzione superiore e come sperate possa apportare dei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miglioramenti anche nell’istituto con cui volete collaborare</w:t>
      </w:r>
      <w:r w:rsidRPr="00D41AFF">
        <w:rPr>
          <w:rFonts w:ascii="Trebuchet MS" w:eastAsia="Trebuchet MS" w:hAnsi="Trebuchet MS" w:cs="Trebuchet MS"/>
          <w:lang w:val="it-IT"/>
        </w:rPr>
        <w:t xml:space="preserve">. </w:t>
      </w:r>
    </w:p>
    <w:p w14:paraId="329C9912" w14:textId="77777777" w:rsid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Dettaglia la tua </w:t>
      </w:r>
      <w:r w:rsidRPr="00D41AFF">
        <w:rPr>
          <w:rFonts w:ascii="Trebuchet MS" w:eastAsia="Trebuchet MS" w:hAnsi="Trebuchet MS" w:cs="Trebuchet MS"/>
          <w:b/>
          <w:lang w:val="it-IT"/>
        </w:rPr>
        <w:t>precedente esperienza di cooperazione</w:t>
      </w:r>
      <w:r w:rsidRPr="00D41AFF">
        <w:rPr>
          <w:rFonts w:ascii="Trebuchet MS" w:eastAsia="Trebuchet MS" w:hAnsi="Trebuchet MS" w:cs="Trebuchet MS"/>
          <w:lang w:val="it-IT"/>
        </w:rPr>
        <w:t xml:space="preserve"> con istituti di istruzione superiore in questi paesi terzi non associati al Programma, se presenti. Spiega come ti aspetti che questo progetto </w:t>
      </w:r>
      <w:r w:rsidRPr="00D41AFF">
        <w:rPr>
          <w:rFonts w:ascii="Trebuchet MS" w:eastAsia="Trebuchet MS" w:hAnsi="Trebuchet MS" w:cs="Trebuchet MS"/>
          <w:b/>
          <w:lang w:val="it-IT"/>
        </w:rPr>
        <w:t>contribuirà</w:t>
      </w:r>
      <w:r w:rsidRPr="00D41AFF">
        <w:rPr>
          <w:rFonts w:ascii="Trebuchet MS" w:eastAsia="Trebuchet MS" w:hAnsi="Trebuchet MS" w:cs="Trebuchet MS"/>
          <w:lang w:val="it-IT"/>
        </w:rPr>
        <w:t xml:space="preserve"> a una nuova cooperazione nel campo dell'istruzione e/o della ricerca nella regione.</w:t>
      </w:r>
    </w:p>
    <w:p w14:paraId="3CA916E3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color w:val="9900FF"/>
          <w:lang w:val="it-IT"/>
        </w:rPr>
      </w:pPr>
    </w:p>
    <w:p w14:paraId="3DDFEA04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  <w:r w:rsidRPr="00D41AFF">
        <w:rPr>
          <w:rFonts w:ascii="Trebuchet MS" w:eastAsia="Trebuchet MS" w:hAnsi="Trebuchet MS" w:cs="Trebuchet MS"/>
          <w:b/>
          <w:u w:val="single"/>
          <w:lang w:val="it-IT"/>
        </w:rPr>
        <w:t>Impatto e disseminazione</w:t>
      </w:r>
    </w:p>
    <w:p w14:paraId="52217657" w14:textId="77777777" w:rsidR="00D41AFF" w:rsidRPr="00D41AFF" w:rsidRDefault="00D41AFF" w:rsidP="00D41AFF">
      <w:pPr>
        <w:spacing w:after="0" w:line="240" w:lineRule="auto"/>
        <w:jc w:val="both"/>
        <w:rPr>
          <w:rFonts w:ascii="Trebuchet MS" w:eastAsia="Trebuchet MS" w:hAnsi="Trebuchet MS" w:cs="Trebuchet MS"/>
          <w:highlight w:val="white"/>
          <w:lang w:val="it-IT"/>
        </w:rPr>
      </w:pPr>
      <w:r w:rsidRPr="00D41AFF">
        <w:rPr>
          <w:rFonts w:ascii="Trebuchet MS" w:eastAsia="Trebuchet MS" w:hAnsi="Trebuchet MS" w:cs="Trebuchet MS"/>
          <w:lang w:val="it-IT"/>
        </w:rPr>
        <w:t xml:space="preserve">Fornire un’analisi dei </w:t>
      </w:r>
      <w:r w:rsidRPr="00D41AFF">
        <w:rPr>
          <w:rFonts w:ascii="Trebuchet MS" w:eastAsia="Trebuchet MS" w:hAnsi="Trebuchet MS" w:cs="Trebuchet MS"/>
          <w:b/>
          <w:lang w:val="it-IT"/>
        </w:rPr>
        <w:t>risultati ottenuti</w:t>
      </w:r>
      <w:r w:rsidRPr="00D41AFF">
        <w:rPr>
          <w:rFonts w:ascii="Trebuchet MS" w:eastAsia="Trebuchet MS" w:hAnsi="Trebuchet MS" w:cs="Trebuchet MS"/>
          <w:lang w:val="it-IT"/>
        </w:rPr>
        <w:t xml:space="preserve">, a livello </w:t>
      </w:r>
      <w:r w:rsidRPr="00D41AFF">
        <w:rPr>
          <w:rFonts w:ascii="Trebuchet MS" w:eastAsia="Trebuchet MS" w:hAnsi="Trebuchet MS" w:cs="Trebuchet MS"/>
          <w:u w:val="single"/>
          <w:lang w:val="it-IT"/>
        </w:rPr>
        <w:t>quantitativo e qualitativo</w:t>
      </w:r>
      <w:r w:rsidRPr="00D41AFF">
        <w:rPr>
          <w:rFonts w:ascii="Trebuchet MS" w:eastAsia="Trebuchet MS" w:hAnsi="Trebuchet MS" w:cs="Trebuchet MS"/>
          <w:lang w:val="it-IT"/>
        </w:rPr>
        <w:t xml:space="preserve">, dai precedenti rapporti di cooperazione con questa regione, focalizzandosi sui temi trattati e sul numero di partecipanti coinvolti. Citare, ove possibile, esempi di </w:t>
      </w:r>
      <w:r w:rsidRPr="00D41AFF">
        <w:rPr>
          <w:rFonts w:ascii="Trebuchet MS" w:eastAsia="Trebuchet MS" w:hAnsi="Trebuchet MS" w:cs="Trebuchet MS"/>
          <w:b/>
          <w:lang w:val="it-IT"/>
        </w:rPr>
        <w:t>risultati concreti</w:t>
      </w:r>
      <w:r w:rsidRPr="00D41AFF">
        <w:rPr>
          <w:rFonts w:ascii="Trebuchet MS" w:eastAsia="Trebuchet MS" w:hAnsi="Trebuchet MS" w:cs="Trebuchet MS"/>
          <w:lang w:val="it-IT"/>
        </w:rPr>
        <w:t xml:space="preserve"> dell’impatto positivo ottenuto grazie alla cooperazione con le istituzioni partners coinvolte.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Spiegare l'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impatto desiderato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su partecipanti, beneficiari, partner internazionali e a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livello locale, regionale e nazionale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. Descrivere le misure che saranno adottate nella tua collaborazione con questa regione per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diffondere i risultati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del progetto di mobilità a livello di facoltà e istituto e, ove applicabile, oltre. Specificare come verranno </w:t>
      </w:r>
      <w:r w:rsidRPr="00D41AFF">
        <w:rPr>
          <w:rFonts w:ascii="Trebuchet MS" w:eastAsia="Trebuchet MS" w:hAnsi="Trebuchet MS" w:cs="Trebuchet MS"/>
          <w:b/>
          <w:highlight w:val="white"/>
          <w:lang w:val="it-IT"/>
        </w:rPr>
        <w:t>promosse la diversità e l'inclusione</w:t>
      </w:r>
      <w:r w:rsidRPr="00D41AFF">
        <w:rPr>
          <w:rFonts w:ascii="Trebuchet MS" w:eastAsia="Trebuchet MS" w:hAnsi="Trebuchet MS" w:cs="Trebuchet MS"/>
          <w:highlight w:val="white"/>
          <w:lang w:val="it-IT"/>
        </w:rPr>
        <w:t xml:space="preserve"> nelle regioni e quali attività di sensibilizzazione culturale verranno messe in pratica. </w:t>
      </w:r>
    </w:p>
    <w:p w14:paraId="68C5CE1B" w14:textId="77777777" w:rsidR="00A45DB6" w:rsidRPr="00D41AFF" w:rsidRDefault="00A45DB6">
      <w:pPr>
        <w:spacing w:after="0" w:line="240" w:lineRule="auto"/>
        <w:jc w:val="both"/>
        <w:rPr>
          <w:rFonts w:ascii="Trebuchet MS" w:eastAsia="Trebuchet MS" w:hAnsi="Trebuchet MS" w:cs="Trebuchet MS"/>
          <w:lang w:val="it-IT"/>
        </w:rPr>
      </w:pPr>
    </w:p>
    <w:p w14:paraId="0780CE3C" w14:textId="77777777" w:rsidR="00A45DB6" w:rsidRPr="00D41AFF" w:rsidRDefault="00A45DB6">
      <w:pPr>
        <w:jc w:val="both"/>
        <w:rPr>
          <w:rFonts w:ascii="Trebuchet MS" w:eastAsia="Trebuchet MS" w:hAnsi="Trebuchet MS" w:cs="Trebuchet MS"/>
          <w:b/>
          <w:u w:val="single"/>
          <w:lang w:val="it-IT"/>
        </w:rPr>
      </w:pPr>
    </w:p>
    <w:p w14:paraId="737480E7" w14:textId="77777777" w:rsidR="00A45DB6" w:rsidRPr="00D41AFF" w:rsidRDefault="00A45DB6">
      <w:pPr>
        <w:jc w:val="both"/>
        <w:rPr>
          <w:rFonts w:ascii="Trebuchet MS" w:eastAsia="Trebuchet MS" w:hAnsi="Trebuchet MS" w:cs="Trebuchet MS"/>
          <w:lang w:val="it-IT"/>
        </w:rPr>
      </w:pPr>
    </w:p>
    <w:sectPr w:rsidR="00A45DB6" w:rsidRPr="00D41AF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2805"/>
    <w:multiLevelType w:val="multilevel"/>
    <w:tmpl w:val="F2C89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6017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B6"/>
    <w:rsid w:val="001B0360"/>
    <w:rsid w:val="00974E2C"/>
    <w:rsid w:val="00A45DB6"/>
    <w:rsid w:val="00D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D060"/>
  <w15:docId w15:val="{06EABFC4-F557-46B5-AE8C-AADDADA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4E36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equired-indicator">
    <w:name w:val="required-indicator"/>
    <w:basedOn w:val="Carpredefinitoparagrafo"/>
    <w:rsid w:val="00FB6831"/>
  </w:style>
  <w:style w:type="character" w:styleId="Collegamentoipertestuale">
    <w:name w:val="Hyperlink"/>
    <w:basedOn w:val="Carpredefinitoparagrafo"/>
    <w:uiPriority w:val="99"/>
    <w:unhideWhenUsed/>
    <w:rsid w:val="00FB6831"/>
    <w:rPr>
      <w:color w:val="0000FF"/>
      <w:u w:val="single"/>
    </w:rPr>
  </w:style>
  <w:style w:type="character" w:customStyle="1" w:styleId="ux-form-grouplabel">
    <w:name w:val="ux-form-group__label"/>
    <w:basedOn w:val="Carpredefinitoparagrafo"/>
    <w:rsid w:val="00FB6831"/>
  </w:style>
  <w:style w:type="character" w:styleId="Menzionenonrisolta">
    <w:name w:val="Unresolved Mention"/>
    <w:basedOn w:val="Carpredefinitoparagrafo"/>
    <w:uiPriority w:val="99"/>
    <w:semiHidden/>
    <w:unhideWhenUsed/>
    <w:rsid w:val="004656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C709F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rsid w:val="004E3641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table" w:styleId="Grigliatabella">
    <w:name w:val="Table Grid"/>
    <w:basedOn w:val="Tabellanormale"/>
    <w:uiPriority w:val="39"/>
    <w:rsid w:val="00D4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dm.edu.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am.edu.ne/" TargetMode="External"/><Relationship Id="rId12" Type="http://schemas.openxmlformats.org/officeDocument/2006/relationships/hyperlink" Target="https://www.ustp-edu-s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a.mr" TargetMode="External"/><Relationship Id="rId11" Type="http://schemas.openxmlformats.org/officeDocument/2006/relationships/hyperlink" Target="https://www.unipiaget.edu.c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cv.edu.cv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dh.edu.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vrnIs4uJkcjy6XHrU5CtOwlOA==">CgMxLjAyCGguZ2pkZ3hzOAByITFucEFqeVpfZnpnU0FRX1RSbFdUdklCbEtqR2hWakd0SQ==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1621</Words>
  <Characters>9243</Characters>
  <Application>Microsoft Office Word</Application>
  <DocSecurity>0</DocSecurity>
  <Lines>77</Lines>
  <Paragraphs>21</Paragraphs>
  <ScaleCrop>false</ScaleCrop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 Giorgi</dc:creator>
  <cp:lastModifiedBy>URGEGHE Carla</cp:lastModifiedBy>
  <cp:revision>3</cp:revision>
  <dcterms:created xsi:type="dcterms:W3CDTF">2022-12-21T16:06:00Z</dcterms:created>
  <dcterms:modified xsi:type="dcterms:W3CDTF">2025-12-09T09:31:00Z</dcterms:modified>
</cp:coreProperties>
</file>